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9EB27" w14:textId="605DD67B" w:rsidR="008525EB" w:rsidRPr="00D92AC9" w:rsidRDefault="00B57498" w:rsidP="00C902E7">
      <w:pPr>
        <w:pStyle w:val="Normal1"/>
        <w:jc w:val="both"/>
        <w:rPr>
          <w:rFonts w:ascii="Arial" w:hAnsi="Arial" w:cs="Arial"/>
          <w:sz w:val="22"/>
          <w:szCs w:val="22"/>
          <w:u w:val="single"/>
        </w:rPr>
      </w:pPr>
      <w:r w:rsidRPr="00D92AC9">
        <w:rPr>
          <w:rFonts w:ascii="Arial" w:hAnsi="Arial" w:cs="Arial"/>
          <w:b/>
          <w:bCs/>
          <w:sz w:val="22"/>
          <w:szCs w:val="22"/>
          <w:u w:val="single"/>
        </w:rPr>
        <w:t>ANEXO VI</w:t>
      </w:r>
    </w:p>
    <w:p w14:paraId="528F20F7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b/>
          <w:bCs/>
          <w:sz w:val="22"/>
          <w:szCs w:val="22"/>
        </w:rPr>
      </w:pPr>
    </w:p>
    <w:p w14:paraId="57F08FDA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b/>
          <w:bCs/>
          <w:sz w:val="22"/>
          <w:szCs w:val="22"/>
        </w:rPr>
      </w:pPr>
      <w:r w:rsidRPr="002448B5">
        <w:rPr>
          <w:rFonts w:ascii="Arial" w:hAnsi="Arial" w:cs="Arial"/>
          <w:b/>
          <w:bCs/>
          <w:sz w:val="22"/>
          <w:szCs w:val="22"/>
        </w:rPr>
        <w:t>FORMULÁRIO DE RECURSO</w:t>
      </w:r>
    </w:p>
    <w:p w14:paraId="42CB7C28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b/>
          <w:bCs/>
          <w:sz w:val="22"/>
          <w:szCs w:val="22"/>
        </w:rPr>
      </w:pPr>
    </w:p>
    <w:p w14:paraId="1366DBD5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 xml:space="preserve">Esse documento não faz parte dos documentos de inscrição e só poderá ser utilizado após publicação dos resultados, somente em casos que o proponente considere a necessidade de solicitar à Comissão de Seleção a revisão de sua colocação. O pedido será aceito se enviado exclusivamente no e-mail: </w:t>
      </w:r>
      <w:hyperlink r:id="rId7">
        <w:r w:rsidRPr="002448B5">
          <w:rPr>
            <w:rStyle w:val="LinkdaInternet"/>
            <w:rFonts w:ascii="Arial" w:hAnsi="Arial" w:cs="Arial"/>
            <w:sz w:val="22"/>
            <w:szCs w:val="22"/>
          </w:rPr>
          <w:t>fundacaocultural@varginha.mg.gov.br</w:t>
        </w:r>
      </w:hyperlink>
    </w:p>
    <w:p w14:paraId="6C0C30ED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2ABDD6EE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>NOME DO PROPONENTE:</w:t>
      </w:r>
    </w:p>
    <w:p w14:paraId="4FEB326A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0CF9F111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>NOME DA PROPOSTA:</w:t>
      </w:r>
    </w:p>
    <w:p w14:paraId="6BA1C382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7D6441E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>TELEFONE:</w:t>
      </w:r>
    </w:p>
    <w:p w14:paraId="32001056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477F7A20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>E-MAIL:</w:t>
      </w:r>
    </w:p>
    <w:p w14:paraId="007CF106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54372D06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>JUSTIFICATIVA (descreva de forma objetiva o motivo do pedido de recurso):</w:t>
      </w:r>
    </w:p>
    <w:p w14:paraId="63C721B6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696522F3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67FAAA54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1665417E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458E449B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 xml:space="preserve">LOCAL E DATA: </w:t>
      </w:r>
      <w:r w:rsidRPr="002448B5">
        <w:rPr>
          <w:rFonts w:ascii="Arial" w:hAnsi="Arial" w:cs="Arial"/>
          <w:sz w:val="22"/>
          <w:szCs w:val="22"/>
        </w:rPr>
        <w:tab/>
      </w:r>
    </w:p>
    <w:p w14:paraId="7DEAD33C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34B69856" w14:textId="77777777" w:rsidR="008525EB" w:rsidRPr="002448B5" w:rsidRDefault="008525EB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</w:p>
    <w:p w14:paraId="5BFEF8AD" w14:textId="77777777" w:rsidR="008525EB" w:rsidRPr="002448B5" w:rsidRDefault="00B57498" w:rsidP="00C902E7">
      <w:pPr>
        <w:pStyle w:val="Normal1"/>
        <w:jc w:val="both"/>
        <w:rPr>
          <w:rFonts w:ascii="Arial" w:hAnsi="Arial" w:cs="Arial"/>
          <w:sz w:val="22"/>
          <w:szCs w:val="22"/>
        </w:rPr>
      </w:pPr>
      <w:r w:rsidRPr="002448B5">
        <w:rPr>
          <w:rFonts w:ascii="Arial" w:hAnsi="Arial" w:cs="Arial"/>
          <w:sz w:val="22"/>
          <w:szCs w:val="22"/>
        </w:rPr>
        <w:t>ASSINATURA:</w:t>
      </w:r>
    </w:p>
    <w:sectPr w:rsidR="008525EB" w:rsidRPr="002448B5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F585" w14:textId="77777777" w:rsidR="00FE0F72" w:rsidRDefault="00FE0F72">
      <w:r>
        <w:separator/>
      </w:r>
    </w:p>
  </w:endnote>
  <w:endnote w:type="continuationSeparator" w:id="0">
    <w:p w14:paraId="0B244A2C" w14:textId="77777777" w:rsidR="00FE0F72" w:rsidRDefault="00FE0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B3114" w14:textId="11DAA6B9" w:rsidR="008525EB" w:rsidRDefault="002448B5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3AD3DD" wp14:editId="2CB31472">
              <wp:simplePos x="0" y="0"/>
              <wp:positionH relativeFrom="column">
                <wp:posOffset>-24765</wp:posOffset>
              </wp:positionH>
              <wp:positionV relativeFrom="paragraph">
                <wp:posOffset>89535</wp:posOffset>
              </wp:positionV>
              <wp:extent cx="618172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17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3B9A3B" id="Conector re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95pt,7.05pt" to="484.8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" strokecolor="black [3200]" strokeweight=".5pt">
              <v:stroke joinstyle="miter"/>
            </v:line>
          </w:pict>
        </mc:Fallback>
      </mc:AlternateContent>
    </w:r>
    <w:r w:rsidR="00B57498">
      <w:rPr>
        <w:noProof/>
      </w:rPr>
      <mc:AlternateContent>
        <mc:Choice Requires="wps">
          <w:drawing>
            <wp:anchor distT="0" distB="0" distL="0" distR="0" simplePos="0" relativeHeight="35" behindDoc="1" locked="0" layoutInCell="1" allowOverlap="1" wp14:anchorId="0C9A5D7B" wp14:editId="1900F534">
              <wp:simplePos x="0" y="0"/>
              <wp:positionH relativeFrom="column">
                <wp:posOffset>14605</wp:posOffset>
              </wp:positionH>
              <wp:positionV relativeFrom="paragraph">
                <wp:posOffset>104775</wp:posOffset>
              </wp:positionV>
              <wp:extent cx="6088380" cy="2540"/>
              <wp:effectExtent l="0" t="0" r="0" b="0"/>
              <wp:wrapNone/>
              <wp:docPr id="2" name="Form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7600" cy="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0800"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 w14:paraId="0F86AC92" w14:textId="77777777" w:rsidR="008525EB" w:rsidRDefault="00B57498">
    <w:pPr>
      <w:pStyle w:val="Rodap"/>
      <w:jc w:val="center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Praça Matheus Tavares, 121 - Centro • 37002-320 • Varginha/MG</w:t>
    </w:r>
  </w:p>
  <w:p w14:paraId="3C97184F" w14:textId="77777777" w:rsidR="008525EB" w:rsidRDefault="00B57498">
    <w:pPr>
      <w:pStyle w:val="Rodap"/>
      <w:jc w:val="center"/>
    </w:pPr>
    <w:r>
      <w:rPr>
        <w:rFonts w:ascii="Arial" w:hAnsi="Arial"/>
        <w:sz w:val="18"/>
        <w:szCs w:val="18"/>
      </w:rPr>
      <w:t xml:space="preserve">                                             Tel.: (35) 3690-2700 • www.fundacaoculturaldevarginha.com.br                             </w:t>
    </w:r>
    <w:r>
      <w:rPr>
        <w:rFonts w:ascii="Arial" w:hAnsi="Arial"/>
        <w:sz w:val="14"/>
        <w:szCs w:val="14"/>
      </w:rPr>
      <w:t xml:space="preserve">Pág.  </w:t>
    </w: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>PAGE</w:instrText>
    </w:r>
    <w:r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sz w:val="14"/>
        <w:szCs w:val="14"/>
      </w:rPr>
      <w:t>17</w:t>
    </w:r>
    <w:r>
      <w:rPr>
        <w:rFonts w:ascii="Arial" w:hAnsi="Arial"/>
        <w:sz w:val="14"/>
        <w:szCs w:val="14"/>
      </w:rPr>
      <w:fldChar w:fldCharType="end"/>
    </w:r>
    <w:r>
      <w:rPr>
        <w:rFonts w:ascii="Arial" w:hAnsi="Arial"/>
        <w:sz w:val="14"/>
        <w:szCs w:val="14"/>
      </w:rPr>
      <w:t xml:space="preserve"> de </w:t>
    </w:r>
    <w:r>
      <w:rPr>
        <w:rFonts w:ascii="Arial" w:hAnsi="Arial"/>
        <w:sz w:val="14"/>
        <w:szCs w:val="14"/>
      </w:rPr>
      <w:fldChar w:fldCharType="begin"/>
    </w:r>
    <w:r>
      <w:rPr>
        <w:rFonts w:ascii="Arial" w:hAnsi="Arial"/>
        <w:sz w:val="14"/>
        <w:szCs w:val="14"/>
      </w:rPr>
      <w:instrText>NUMPAGES</w:instrText>
    </w:r>
    <w:r>
      <w:rPr>
        <w:rFonts w:ascii="Arial" w:hAnsi="Arial"/>
        <w:sz w:val="14"/>
        <w:szCs w:val="14"/>
      </w:rPr>
      <w:fldChar w:fldCharType="separate"/>
    </w:r>
    <w:r>
      <w:rPr>
        <w:rFonts w:ascii="Arial" w:hAnsi="Arial"/>
        <w:sz w:val="14"/>
        <w:szCs w:val="14"/>
      </w:rPr>
      <w:t>17</w:t>
    </w:r>
    <w:r>
      <w:rPr>
        <w:rFonts w:ascii="Arial" w:hAnsi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35159" w14:textId="77777777" w:rsidR="00FE0F72" w:rsidRDefault="00FE0F72">
      <w:r>
        <w:separator/>
      </w:r>
    </w:p>
  </w:footnote>
  <w:footnote w:type="continuationSeparator" w:id="0">
    <w:p w14:paraId="10B82C23" w14:textId="77777777" w:rsidR="00FE0F72" w:rsidRDefault="00FE0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37DC" w14:textId="77777777" w:rsidR="008525EB" w:rsidRDefault="00B57498">
    <w:pPr>
      <w:pStyle w:val="Cabealho"/>
      <w:jc w:val="right"/>
    </w:pPr>
    <w:r>
      <w:rPr>
        <w:noProof/>
      </w:rPr>
      <w:drawing>
        <wp:anchor distT="0" distB="0" distL="0" distR="0" simplePos="0" relativeHeight="18" behindDoc="1" locked="0" layoutInCell="1" allowOverlap="1" wp14:anchorId="2DD44344" wp14:editId="432564D7">
          <wp:simplePos x="0" y="0"/>
          <wp:positionH relativeFrom="column">
            <wp:posOffset>238125</wp:posOffset>
          </wp:positionH>
          <wp:positionV relativeFrom="paragraph">
            <wp:posOffset>-196215</wp:posOffset>
          </wp:positionV>
          <wp:extent cx="5739765" cy="1196975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9" t="-91" r="-19" b="-91"/>
                  <a:stretch>
                    <a:fillRect/>
                  </a:stretch>
                </pic:blipFill>
                <pic:spPr bwMode="auto">
                  <a:xfrm>
                    <a:off x="0" y="0"/>
                    <a:ext cx="5739765" cy="119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46BEC74" w14:textId="77777777" w:rsidR="008525EB" w:rsidRDefault="008525EB">
    <w:pPr>
      <w:pStyle w:val="Cabealho"/>
      <w:jc w:val="right"/>
    </w:pPr>
  </w:p>
  <w:p w14:paraId="4B5B0FCE" w14:textId="77777777" w:rsidR="008525EB" w:rsidRDefault="008525EB">
    <w:pPr>
      <w:pStyle w:val="Cabealho"/>
      <w:jc w:val="right"/>
    </w:pPr>
  </w:p>
  <w:p w14:paraId="7F7A40BA" w14:textId="77777777" w:rsidR="008525EB" w:rsidRDefault="00B57498">
    <w:pPr>
      <w:pStyle w:val="Cabealho"/>
      <w:jc w:val="right"/>
    </w:pPr>
    <w:r>
      <w:t xml:space="preserve"> </w:t>
    </w:r>
  </w:p>
  <w:p w14:paraId="1012192F" w14:textId="77777777" w:rsidR="008525EB" w:rsidRDefault="008525EB">
    <w:pPr>
      <w:pStyle w:val="Cabealho"/>
    </w:pPr>
  </w:p>
  <w:p w14:paraId="215CCC0F" w14:textId="77777777" w:rsidR="008525EB" w:rsidRDefault="008525EB">
    <w:pPr>
      <w:pStyle w:val="Cabealho"/>
    </w:pPr>
  </w:p>
  <w:p w14:paraId="000D26D5" w14:textId="77777777" w:rsidR="008525EB" w:rsidRDefault="008525E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40F1C"/>
    <w:multiLevelType w:val="hybridMultilevel"/>
    <w:tmpl w:val="B6241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B617A8"/>
    <w:multiLevelType w:val="hybridMultilevel"/>
    <w:tmpl w:val="98BAA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40FBA"/>
    <w:multiLevelType w:val="hybridMultilevel"/>
    <w:tmpl w:val="0930F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5EB"/>
    <w:rsid w:val="00015F2F"/>
    <w:rsid w:val="00030A96"/>
    <w:rsid w:val="000C19DC"/>
    <w:rsid w:val="00105DAC"/>
    <w:rsid w:val="00214E34"/>
    <w:rsid w:val="00217813"/>
    <w:rsid w:val="002448B5"/>
    <w:rsid w:val="002558AF"/>
    <w:rsid w:val="00286514"/>
    <w:rsid w:val="002B160B"/>
    <w:rsid w:val="002D2A0A"/>
    <w:rsid w:val="004370EA"/>
    <w:rsid w:val="00452227"/>
    <w:rsid w:val="00473F8F"/>
    <w:rsid w:val="004B40CD"/>
    <w:rsid w:val="004B4E99"/>
    <w:rsid w:val="004D4C15"/>
    <w:rsid w:val="00552F36"/>
    <w:rsid w:val="005D4749"/>
    <w:rsid w:val="0068376C"/>
    <w:rsid w:val="006C1173"/>
    <w:rsid w:val="006C1587"/>
    <w:rsid w:val="006E59DF"/>
    <w:rsid w:val="006F1364"/>
    <w:rsid w:val="00710601"/>
    <w:rsid w:val="00722D1F"/>
    <w:rsid w:val="00734C0A"/>
    <w:rsid w:val="00771863"/>
    <w:rsid w:val="007758D5"/>
    <w:rsid w:val="007E05D9"/>
    <w:rsid w:val="007E77A7"/>
    <w:rsid w:val="008525EB"/>
    <w:rsid w:val="00852994"/>
    <w:rsid w:val="00856245"/>
    <w:rsid w:val="00902157"/>
    <w:rsid w:val="00906C8E"/>
    <w:rsid w:val="00915238"/>
    <w:rsid w:val="0097388F"/>
    <w:rsid w:val="009C14D7"/>
    <w:rsid w:val="00A051B4"/>
    <w:rsid w:val="00A1079F"/>
    <w:rsid w:val="00A206C1"/>
    <w:rsid w:val="00A72077"/>
    <w:rsid w:val="00B240AB"/>
    <w:rsid w:val="00B56843"/>
    <w:rsid w:val="00B57498"/>
    <w:rsid w:val="00B63A90"/>
    <w:rsid w:val="00B82762"/>
    <w:rsid w:val="00B87181"/>
    <w:rsid w:val="00BB4DC8"/>
    <w:rsid w:val="00C902E7"/>
    <w:rsid w:val="00CF12CF"/>
    <w:rsid w:val="00D92AC9"/>
    <w:rsid w:val="00D93E24"/>
    <w:rsid w:val="00DA3DAA"/>
    <w:rsid w:val="00DC654E"/>
    <w:rsid w:val="00E004D7"/>
    <w:rsid w:val="00E24F09"/>
    <w:rsid w:val="00EB7078"/>
    <w:rsid w:val="00EC6B7A"/>
    <w:rsid w:val="00F40129"/>
    <w:rsid w:val="00F67B60"/>
    <w:rsid w:val="00FE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9CE26B"/>
  <w15:docId w15:val="{4D1DC133-8699-48F2-832F-CAA35ADDA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LinkdaInternet">
    <w:name w:val="Link da Internet"/>
    <w:basedOn w:val="Fontepargpadro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5962E3"/>
    <w:rPr>
      <w:rFonts w:ascii="Segoe UI" w:hAnsi="Segoe UI"/>
      <w:sz w:val="18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1"/>
    <w:pPr>
      <w:spacing w:after="14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Normal1">
    <w:name w:val="Normal1"/>
    <w:qFormat/>
    <w:pPr>
      <w:suppressAutoHyphens/>
      <w:spacing w:after="200" w:line="276" w:lineRule="auto"/>
    </w:pPr>
    <w:rPr>
      <w:rFonts w:ascii="Times New Roman" w:eastAsia="Times New Roman" w:hAnsi="Times New Roman" w:cs="Times New Roman"/>
      <w:kern w:val="0"/>
      <w:sz w:val="24"/>
      <w:lang w:bidi="ar-SA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extbody">
    <w:name w:val="Text body"/>
    <w:basedOn w:val="Standard"/>
    <w:qFormat/>
    <w:pPr>
      <w:jc w:val="both"/>
    </w:pPr>
    <w:rPr>
      <w:sz w:val="28"/>
    </w:rPr>
  </w:style>
  <w:style w:type="paragraph" w:customStyle="1" w:styleId="CabealhoeRodap">
    <w:name w:val="Cabeçalho e Rodapé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tedodatabela">
    <w:name w:val="Conteúdo da tabela"/>
    <w:basedOn w:val="Textbody"/>
    <w:qFormat/>
    <w:pPr>
      <w:suppressLineNumbers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5962E3"/>
    <w:rPr>
      <w:rFonts w:ascii="Segoe UI" w:hAnsi="Segoe UI"/>
      <w:sz w:val="18"/>
      <w:szCs w:val="16"/>
    </w:rPr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ndacaocultural@varginha.mg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dc:description/>
  <cp:lastModifiedBy>Usuario</cp:lastModifiedBy>
  <cp:revision>2</cp:revision>
  <cp:lastPrinted>2021-07-28T14:22:00Z</cp:lastPrinted>
  <dcterms:created xsi:type="dcterms:W3CDTF">2021-09-15T18:54:00Z</dcterms:created>
  <dcterms:modified xsi:type="dcterms:W3CDTF">2021-09-15T18:54:00Z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